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0E818" w14:textId="77777777" w:rsidR="00D3222B" w:rsidRDefault="00D3222B" w:rsidP="00D3222B">
      <w:pPr>
        <w:suppressAutoHyphens/>
        <w:rPr>
          <w:rFonts w:asciiTheme="minorHAnsi" w:hAnsiTheme="minorHAnsi"/>
          <w:spacing w:val="-3"/>
        </w:rPr>
      </w:pPr>
    </w:p>
    <w:p w14:paraId="3E64C426" w14:textId="77777777" w:rsidR="00D3222B" w:rsidRDefault="001C65F5" w:rsidP="00D3222B">
      <w:pPr>
        <w:suppressAutoHyphens/>
        <w:spacing w:after="120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NAME:</w:t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120533">
        <w:rPr>
          <w:rFonts w:asciiTheme="minorHAnsi" w:hAnsiTheme="minorHAnsi"/>
          <w:spacing w:val="-3"/>
        </w:rPr>
        <w:t>POSSIBLE POINTS: 10</w:t>
      </w:r>
      <w:r w:rsidR="00925898">
        <w:rPr>
          <w:rFonts w:asciiTheme="minorHAnsi" w:hAnsiTheme="minorHAnsi"/>
          <w:spacing w:val="-3"/>
        </w:rPr>
        <w:tab/>
      </w:r>
    </w:p>
    <w:p w14:paraId="3AC5C111" w14:textId="77777777" w:rsidR="00785DFE" w:rsidRDefault="001C65F5" w:rsidP="002A644E">
      <w:pPr>
        <w:suppressAutoHyphens/>
        <w:spacing w:after="12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COURSE DATE &amp; TIME:</w:t>
      </w:r>
    </w:p>
    <w:p w14:paraId="4F8C8C28" w14:textId="77777777" w:rsidR="009E2D78" w:rsidRDefault="00785DFE" w:rsidP="00785DFE">
      <w:pPr>
        <w:suppressAutoHyphens/>
        <w:spacing w:after="12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The Following </w:t>
      </w:r>
      <w:r w:rsidR="000E69CE">
        <w:rPr>
          <w:rFonts w:asciiTheme="minorHAnsi" w:hAnsiTheme="minorHAnsi"/>
          <w:spacing w:val="-3"/>
        </w:rPr>
        <w:t>is an example of a BJT used in a</w:t>
      </w:r>
      <w:r>
        <w:rPr>
          <w:rFonts w:asciiTheme="minorHAnsi" w:hAnsiTheme="minorHAnsi"/>
          <w:spacing w:val="-3"/>
        </w:rPr>
        <w:t xml:space="preserve"> Common Emitter Amplifier circuit.</w:t>
      </w:r>
    </w:p>
    <w:p w14:paraId="5DE9B259" w14:textId="77777777" w:rsidR="004317D3" w:rsidRPr="004317D3" w:rsidRDefault="004317D3" w:rsidP="00785DFE">
      <w:pPr>
        <w:suppressAutoHyphens/>
        <w:spacing w:after="120"/>
        <w:jc w:val="both"/>
        <w:rPr>
          <w:rFonts w:asciiTheme="minorHAnsi" w:hAnsiTheme="minorHAnsi"/>
          <w:b/>
          <w:spacing w:val="-3"/>
        </w:rPr>
      </w:pPr>
      <w:r w:rsidRPr="004317D3">
        <w:rPr>
          <w:rFonts w:asciiTheme="minorHAnsi" w:hAnsiTheme="minorHAnsi"/>
          <w:b/>
          <w:spacing w:val="-3"/>
        </w:rPr>
        <w:t>Part 1 – Calculation</w:t>
      </w:r>
    </w:p>
    <w:p w14:paraId="696BD5AC" w14:textId="77777777" w:rsidR="009E2D78" w:rsidRPr="004317D3" w:rsidRDefault="000E69CE" w:rsidP="004317D3">
      <w:pPr>
        <w:widowControl/>
        <w:spacing w:after="200"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snapToGrid/>
        </w:rPr>
        <w:drawing>
          <wp:inline distT="0" distB="0" distL="0" distR="0" wp14:anchorId="2D32A46E" wp14:editId="0ADACFF4">
            <wp:extent cx="4857750" cy="326709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1236A" w14:textId="77777777" w:rsidR="00785DFE" w:rsidRDefault="00785DFE" w:rsidP="00785DFE">
      <w:pPr>
        <w:pStyle w:val="ListParagraph"/>
        <w:widowControl/>
        <w:numPr>
          <w:ilvl w:val="0"/>
          <w:numId w:val="9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Perform a DC Analysis by hand</w:t>
      </w:r>
      <w:r w:rsidR="009E2D78">
        <w:rPr>
          <w:rFonts w:asciiTheme="minorHAnsi" w:hAnsiTheme="minorHAnsi"/>
        </w:rPr>
        <w:t xml:space="preserve"> (You may use the estimation technique as opposed to </w:t>
      </w:r>
      <w:r w:rsidR="004317D3">
        <w:rPr>
          <w:rFonts w:asciiTheme="minorHAnsi" w:hAnsiTheme="minorHAnsi"/>
        </w:rPr>
        <w:t xml:space="preserve">the </w:t>
      </w:r>
      <w:r w:rsidR="009E2D78">
        <w:rPr>
          <w:rFonts w:asciiTheme="minorHAnsi" w:hAnsiTheme="minorHAnsi"/>
        </w:rPr>
        <w:t>Thevenin</w:t>
      </w:r>
      <w:r w:rsidR="004317D3">
        <w:rPr>
          <w:rFonts w:asciiTheme="minorHAnsi" w:hAnsiTheme="minorHAnsi"/>
        </w:rPr>
        <w:t xml:space="preserve"> technique</w:t>
      </w:r>
      <w:r w:rsidR="009E2D78">
        <w:rPr>
          <w:rFonts w:asciiTheme="minorHAnsi" w:hAnsiTheme="minorHAnsi"/>
        </w:rPr>
        <w:t>)</w:t>
      </w:r>
      <w:r>
        <w:rPr>
          <w:rFonts w:asciiTheme="minorHAnsi" w:hAnsiTheme="minorHAnsi"/>
        </w:rPr>
        <w:t>, Includ</w:t>
      </w:r>
      <w:r w:rsidR="004317D3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a Load Line</w:t>
      </w:r>
      <w:r w:rsidR="009E2D78">
        <w:rPr>
          <w:rFonts w:asciiTheme="minorHAnsi" w:hAnsiTheme="minorHAnsi"/>
        </w:rPr>
        <w:t xml:space="preserve"> Analysis and </w:t>
      </w:r>
      <w:r w:rsidR="004317D3">
        <w:rPr>
          <w:rFonts w:asciiTheme="minorHAnsi" w:hAnsiTheme="minorHAnsi"/>
        </w:rPr>
        <w:t xml:space="preserve">show the </w:t>
      </w:r>
      <w:r w:rsidR="009E2D78">
        <w:rPr>
          <w:rFonts w:asciiTheme="minorHAnsi" w:hAnsiTheme="minorHAnsi"/>
        </w:rPr>
        <w:t>Q</w:t>
      </w:r>
      <w:r w:rsidR="004317D3">
        <w:rPr>
          <w:rFonts w:asciiTheme="minorHAnsi" w:hAnsiTheme="minorHAnsi"/>
        </w:rPr>
        <w:t>-</w:t>
      </w:r>
      <w:r w:rsidR="009E2D78">
        <w:rPr>
          <w:rFonts w:asciiTheme="minorHAnsi" w:hAnsiTheme="minorHAnsi"/>
        </w:rPr>
        <w:t>Point</w:t>
      </w:r>
      <w:r w:rsidR="004317D3">
        <w:rPr>
          <w:rFonts w:asciiTheme="minorHAnsi" w:hAnsiTheme="minorHAnsi"/>
        </w:rPr>
        <w:t>. Show all your work and include this in the writeup (you may include it hand written and stapled to this lab writeup.</w:t>
      </w:r>
    </w:p>
    <w:p w14:paraId="05E883FC" w14:textId="77777777" w:rsidR="009E2D78" w:rsidRDefault="009E2D78" w:rsidP="009E2D78">
      <w:pPr>
        <w:pStyle w:val="ListParagraph"/>
        <w:widowControl/>
        <w:spacing w:after="200" w:line="276" w:lineRule="auto"/>
        <w:rPr>
          <w:rFonts w:asciiTheme="minorHAnsi" w:hAnsiTheme="minorHAnsi"/>
        </w:rPr>
      </w:pPr>
    </w:p>
    <w:p w14:paraId="441C124B" w14:textId="77777777" w:rsidR="009E2D78" w:rsidRPr="009E2D78" w:rsidRDefault="009E2D78" w:rsidP="009E2D78">
      <w:pPr>
        <w:pStyle w:val="ListParagraph"/>
        <w:widowControl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Operational Parameters:</w:t>
      </w:r>
    </w:p>
    <w:p w14:paraId="03F6A67C" w14:textId="77777777" w:rsidR="009E2D78" w:rsidRDefault="009E2D78" w:rsidP="009E2D78">
      <w:pPr>
        <w:pStyle w:val="ListParagraph"/>
        <w:widowControl/>
        <w:spacing w:after="200" w:line="276" w:lineRule="auto"/>
        <w:rPr>
          <w:rFonts w:asciiTheme="minorHAnsi" w:hAnsiTheme="minorHAnsi"/>
        </w:rPr>
      </w:pPr>
    </w:p>
    <w:p w14:paraId="285D915B" w14:textId="77777777" w:rsidR="009E2D78" w:rsidRPr="009E2D78" w:rsidRDefault="009E2D78" w:rsidP="009E2D78">
      <w:pPr>
        <w:pStyle w:val="ListParagraph"/>
        <w:widowControl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Operating Mode: ______________</w:t>
      </w:r>
      <w:r>
        <w:rPr>
          <w:rFonts w:asciiTheme="minorHAnsi" w:hAnsiTheme="minorHAnsi"/>
        </w:rPr>
        <w:tab/>
        <w:t>I</w:t>
      </w:r>
      <w:r>
        <w:rPr>
          <w:rFonts w:asciiTheme="minorHAnsi" w:hAnsiTheme="minorHAnsi"/>
          <w:vertAlign w:val="subscript"/>
        </w:rPr>
        <w:t>C</w:t>
      </w:r>
      <w:r>
        <w:rPr>
          <w:rFonts w:asciiTheme="minorHAnsi" w:hAnsiTheme="minorHAnsi"/>
        </w:rPr>
        <w:t xml:space="preserve"> = ___________</w:t>
      </w:r>
      <w:r>
        <w:rPr>
          <w:rFonts w:asciiTheme="minorHAnsi" w:hAnsiTheme="minorHAnsi"/>
        </w:rPr>
        <w:tab/>
        <w:t>VCE = ___________</w:t>
      </w:r>
    </w:p>
    <w:p w14:paraId="289E0D47" w14:textId="77777777" w:rsidR="009E2D78" w:rsidRDefault="009E2D78" w:rsidP="009E2D78">
      <w:pPr>
        <w:pStyle w:val="ListParagraph"/>
        <w:widowControl/>
        <w:spacing w:after="200" w:line="276" w:lineRule="auto"/>
        <w:rPr>
          <w:rFonts w:asciiTheme="minorHAnsi" w:hAnsiTheme="minorHAnsi"/>
        </w:rPr>
      </w:pPr>
    </w:p>
    <w:p w14:paraId="52701FA1" w14:textId="77777777" w:rsidR="009E2D78" w:rsidRPr="009E2D78" w:rsidRDefault="009E2D78" w:rsidP="009E2D78">
      <w:pPr>
        <w:pStyle w:val="ListParagraph"/>
        <w:widowControl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Draw the Load Line and </w:t>
      </w:r>
      <w:proofErr w:type="spellStart"/>
      <w:r>
        <w:rPr>
          <w:rFonts w:asciiTheme="minorHAnsi" w:hAnsiTheme="minorHAnsi"/>
        </w:rPr>
        <w:t>Qpoint</w:t>
      </w:r>
      <w:proofErr w:type="spellEnd"/>
      <w:r>
        <w:rPr>
          <w:rFonts w:asciiTheme="minorHAnsi" w:hAnsiTheme="minorHAnsi"/>
        </w:rPr>
        <w:t>:</w:t>
      </w:r>
    </w:p>
    <w:p w14:paraId="327A3E3A" w14:textId="77777777" w:rsidR="009E2D78" w:rsidRPr="00785DFE" w:rsidRDefault="009E2D78" w:rsidP="009E2D78">
      <w:pPr>
        <w:pStyle w:val="ListParagraph"/>
        <w:widowControl/>
        <w:spacing w:after="200" w:line="276" w:lineRule="auto"/>
        <w:rPr>
          <w:rFonts w:asciiTheme="minorHAnsi" w:hAnsiTheme="minorHAnsi"/>
        </w:rPr>
      </w:pPr>
    </w:p>
    <w:p w14:paraId="16B20FA3" w14:textId="77777777" w:rsidR="004317D3" w:rsidRDefault="004317D3" w:rsidP="004317D3">
      <w:pPr>
        <w:pStyle w:val="ListParagraph"/>
        <w:widowControl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</w:p>
    <w:p w14:paraId="480EAE84" w14:textId="77777777" w:rsidR="009E2D78" w:rsidRPr="009E2D78" w:rsidRDefault="00785DFE" w:rsidP="009E2D78">
      <w:pPr>
        <w:pStyle w:val="ListParagraph"/>
        <w:widowControl/>
        <w:numPr>
          <w:ilvl w:val="0"/>
          <w:numId w:val="9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Perform an AC Analysis by hand to arrive at your Amplifier Parameters, Av, Zin, </w:t>
      </w:r>
      <w:proofErr w:type="spellStart"/>
      <w:r>
        <w:rPr>
          <w:rFonts w:asciiTheme="minorHAnsi" w:hAnsiTheme="minorHAnsi"/>
        </w:rPr>
        <w:t>Zout</w:t>
      </w:r>
      <w:proofErr w:type="spellEnd"/>
      <w:r>
        <w:rPr>
          <w:rFonts w:asciiTheme="minorHAnsi" w:hAnsiTheme="minorHAnsi"/>
        </w:rPr>
        <w:t>.</w:t>
      </w:r>
      <w:r w:rsidR="009E2D78">
        <w:rPr>
          <w:rFonts w:asciiTheme="minorHAnsi" w:hAnsiTheme="minorHAnsi"/>
        </w:rPr>
        <w:t xml:space="preserve"> </w:t>
      </w:r>
      <w:r w:rsidR="004317D3">
        <w:rPr>
          <w:rFonts w:asciiTheme="minorHAnsi" w:hAnsiTheme="minorHAnsi"/>
        </w:rPr>
        <w:t>Show all your work and include this in the writeup (you may include it hand written and stapled to this lab writeup.</w:t>
      </w:r>
    </w:p>
    <w:p w14:paraId="7649D0AC" w14:textId="77777777" w:rsidR="009E2D78" w:rsidRDefault="009E2D78" w:rsidP="00785DFE">
      <w:pPr>
        <w:pStyle w:val="ListParagraph"/>
        <w:widowControl/>
        <w:spacing w:after="200" w:line="276" w:lineRule="auto"/>
        <w:rPr>
          <w:rFonts w:asciiTheme="minorHAnsi" w:hAnsiTheme="minorHAnsi"/>
        </w:rPr>
      </w:pPr>
    </w:p>
    <w:p w14:paraId="08D744B5" w14:textId="77777777" w:rsidR="00785DFE" w:rsidRPr="00785DFE" w:rsidRDefault="00785DFE" w:rsidP="00785DFE">
      <w:pPr>
        <w:pStyle w:val="ListParagraph"/>
        <w:widowControl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Av = ___________</w:t>
      </w:r>
      <w:r>
        <w:rPr>
          <w:rFonts w:asciiTheme="minorHAnsi" w:hAnsiTheme="minorHAnsi"/>
        </w:rPr>
        <w:tab/>
        <w:t>Z</w:t>
      </w:r>
      <w:r w:rsidRPr="00785DFE">
        <w:rPr>
          <w:rFonts w:asciiTheme="minorHAnsi" w:hAnsiTheme="minorHAnsi"/>
        </w:rPr>
        <w:t xml:space="preserve">in = _____________ </w:t>
      </w:r>
      <w:r>
        <w:rPr>
          <w:rFonts w:asciiTheme="minorHAnsi" w:hAnsiTheme="minorHAnsi"/>
        </w:rPr>
        <w:tab/>
        <w:t xml:space="preserve">     </w:t>
      </w:r>
      <w:proofErr w:type="spellStart"/>
      <w:r>
        <w:rPr>
          <w:rFonts w:asciiTheme="minorHAnsi" w:hAnsiTheme="minorHAnsi"/>
        </w:rPr>
        <w:t>Zout</w:t>
      </w:r>
      <w:proofErr w:type="spellEnd"/>
      <w:r w:rsidRPr="00785DFE">
        <w:rPr>
          <w:rFonts w:asciiTheme="minorHAnsi" w:hAnsiTheme="minorHAnsi"/>
        </w:rPr>
        <w:t xml:space="preserve"> = _____________</w:t>
      </w:r>
    </w:p>
    <w:p w14:paraId="45738EB9" w14:textId="77777777" w:rsidR="00E00DFF" w:rsidRDefault="00E00DFF" w:rsidP="00E00DFF">
      <w:pPr>
        <w:pStyle w:val="ListParagraph"/>
        <w:widowControl/>
        <w:spacing w:after="200" w:line="276" w:lineRule="auto"/>
        <w:rPr>
          <w:rFonts w:asciiTheme="minorHAnsi" w:hAnsiTheme="minorHAnsi"/>
        </w:rPr>
      </w:pPr>
    </w:p>
    <w:p w14:paraId="7D37272B" w14:textId="77777777" w:rsidR="00E00DFF" w:rsidRDefault="00E00DFF" w:rsidP="00E00DFF">
      <w:pPr>
        <w:pStyle w:val="ListParagraph"/>
        <w:widowControl/>
        <w:spacing w:after="200" w:line="276" w:lineRule="auto"/>
        <w:rPr>
          <w:rFonts w:asciiTheme="minorHAnsi" w:hAnsiTheme="minorHAnsi"/>
        </w:rPr>
      </w:pPr>
    </w:p>
    <w:p w14:paraId="47E6A644" w14:textId="77777777" w:rsidR="00785DFE" w:rsidRPr="00E00DFF" w:rsidRDefault="00785DFE" w:rsidP="00E00DFF">
      <w:pPr>
        <w:pStyle w:val="ListParagraph"/>
        <w:widowControl/>
        <w:numPr>
          <w:ilvl w:val="0"/>
          <w:numId w:val="9"/>
        </w:numPr>
        <w:spacing w:after="200" w:line="276" w:lineRule="auto"/>
        <w:rPr>
          <w:rFonts w:asciiTheme="minorHAnsi" w:hAnsiTheme="minorHAnsi"/>
        </w:rPr>
      </w:pPr>
      <w:r w:rsidRPr="00E00DFF">
        <w:rPr>
          <w:rFonts w:asciiTheme="minorHAnsi" w:hAnsiTheme="minorHAnsi"/>
        </w:rPr>
        <w:t>For R</w:t>
      </w:r>
      <w:r w:rsidRPr="00E00DFF">
        <w:rPr>
          <w:rFonts w:asciiTheme="minorHAnsi" w:hAnsiTheme="minorHAnsi"/>
          <w:vertAlign w:val="subscript"/>
        </w:rPr>
        <w:t xml:space="preserve">L </w:t>
      </w:r>
      <w:r w:rsidRPr="00E00DFF">
        <w:rPr>
          <w:rFonts w:asciiTheme="minorHAnsi" w:hAnsiTheme="minorHAnsi"/>
        </w:rPr>
        <w:t>= 10K:</w:t>
      </w:r>
    </w:p>
    <w:p w14:paraId="76854C1A" w14:textId="77777777" w:rsidR="00E00DFF" w:rsidRDefault="009E2D78" w:rsidP="00E00DFF">
      <w:pPr>
        <w:widowControl/>
        <w:spacing w:after="200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Draw the Circuit using the generic amplifier you derived the parameters for and attach a 10K Load Resistor</w:t>
      </w:r>
      <w:r w:rsidR="00C931CC">
        <w:rPr>
          <w:rFonts w:asciiTheme="minorHAnsi" w:hAnsiTheme="minorHAnsi"/>
        </w:rPr>
        <w:t>. Make sure to include all input and output impedances.</w:t>
      </w:r>
    </w:p>
    <w:p w14:paraId="72C573A2" w14:textId="77777777" w:rsidR="00E00DFF" w:rsidRDefault="00E00DFF" w:rsidP="00E00DFF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1BF2072A" w14:textId="77777777" w:rsidR="00E00DFF" w:rsidRDefault="00E00DFF" w:rsidP="00E00DFF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2F098CBB" w14:textId="77777777" w:rsidR="00E00DFF" w:rsidRDefault="00E00DFF" w:rsidP="00E00DFF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1C68BDCC" w14:textId="77777777" w:rsidR="00E00DFF" w:rsidRDefault="00E00DFF" w:rsidP="00E00DFF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7946091B" w14:textId="77777777" w:rsidR="00785DFE" w:rsidRDefault="00785DFE" w:rsidP="00E00DFF">
      <w:pPr>
        <w:widowControl/>
        <w:spacing w:after="200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Use th</w:t>
      </w:r>
      <w:r w:rsidR="009E2D78">
        <w:rPr>
          <w:rFonts w:asciiTheme="minorHAnsi" w:hAnsiTheme="minorHAnsi"/>
        </w:rPr>
        <w:t xml:space="preserve">is </w:t>
      </w:r>
      <w:r w:rsidR="00E00DFF">
        <w:rPr>
          <w:rFonts w:asciiTheme="minorHAnsi" w:hAnsiTheme="minorHAnsi"/>
        </w:rPr>
        <w:t>model</w:t>
      </w:r>
      <w:r w:rsidR="009E2D78">
        <w:rPr>
          <w:rFonts w:asciiTheme="minorHAnsi" w:hAnsiTheme="minorHAnsi"/>
        </w:rPr>
        <w:t xml:space="preserve"> to </w:t>
      </w:r>
      <w:r w:rsidR="000E69CE">
        <w:rPr>
          <w:rFonts w:asciiTheme="minorHAnsi" w:hAnsiTheme="minorHAnsi"/>
        </w:rPr>
        <w:t>find</w:t>
      </w:r>
      <w:r w:rsidR="009E2D78">
        <w:rPr>
          <w:rFonts w:asciiTheme="minorHAnsi" w:hAnsiTheme="minorHAnsi"/>
        </w:rPr>
        <w:t xml:space="preserve"> </w:t>
      </w:r>
      <w:proofErr w:type="spellStart"/>
      <w:r w:rsidR="009E2D78">
        <w:rPr>
          <w:rFonts w:asciiTheme="minorHAnsi" w:hAnsiTheme="minorHAnsi"/>
        </w:rPr>
        <w:t>Vout</w:t>
      </w:r>
      <w:proofErr w:type="spellEnd"/>
      <w:r w:rsidR="009E2D78">
        <w:rPr>
          <w:rFonts w:asciiTheme="minorHAnsi" w:hAnsiTheme="minorHAnsi"/>
        </w:rPr>
        <w:t xml:space="preserve"> and Vin.  </w:t>
      </w:r>
    </w:p>
    <w:p w14:paraId="0ED85463" w14:textId="77777777" w:rsidR="000E69CE" w:rsidRDefault="009E2D78" w:rsidP="00785DFE">
      <w:pPr>
        <w:widowControl/>
        <w:spacing w:after="200" w:line="276" w:lineRule="auto"/>
        <w:ind w:left="36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Vout</w:t>
      </w:r>
      <w:proofErr w:type="spell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= __</w:t>
      </w:r>
      <w:proofErr w:type="gramEnd"/>
      <w:r>
        <w:rPr>
          <w:rFonts w:asciiTheme="minorHAnsi" w:hAnsiTheme="minorHAnsi"/>
        </w:rPr>
        <w:t>_________</w:t>
      </w:r>
      <w:r w:rsidR="007D2BDA">
        <w:rPr>
          <w:rFonts w:asciiTheme="minorHAnsi" w:hAnsiTheme="minorHAnsi"/>
        </w:rPr>
        <w:tab/>
      </w:r>
      <w:r>
        <w:rPr>
          <w:rFonts w:asciiTheme="minorHAnsi" w:hAnsiTheme="minorHAnsi"/>
        </w:rPr>
        <w:t>Vin = _____________</w:t>
      </w:r>
      <w:r w:rsidR="000E69CE">
        <w:rPr>
          <w:rFonts w:asciiTheme="minorHAnsi" w:hAnsiTheme="minorHAnsi"/>
        </w:rPr>
        <w:tab/>
      </w:r>
    </w:p>
    <w:p w14:paraId="1C2A0BF2" w14:textId="77777777" w:rsidR="00785DFE" w:rsidRDefault="000E69CE" w:rsidP="00785DFE">
      <w:pPr>
        <w:widowControl/>
        <w:spacing w:after="200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Calculated</w:t>
      </w:r>
      <w:r w:rsidR="007D2BDA">
        <w:rPr>
          <w:rFonts w:asciiTheme="minorHAnsi" w:hAnsiTheme="minorHAnsi"/>
        </w:rPr>
        <w:t xml:space="preserve"> Av</w:t>
      </w:r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Vout</w:t>
      </w:r>
      <w:proofErr w:type="spellEnd"/>
      <w:r>
        <w:rPr>
          <w:rFonts w:asciiTheme="minorHAnsi" w:hAnsiTheme="minorHAnsi"/>
        </w:rPr>
        <w:t>/Vin)</w:t>
      </w:r>
      <w:r w:rsidR="007D2BDA">
        <w:rPr>
          <w:rFonts w:asciiTheme="minorHAnsi" w:hAnsiTheme="minorHAnsi"/>
        </w:rPr>
        <w:t xml:space="preserve"> = _____________</w:t>
      </w:r>
    </w:p>
    <w:p w14:paraId="1418FC50" w14:textId="77777777" w:rsidR="000E69CE" w:rsidRDefault="000E69CE" w:rsidP="00785DFE">
      <w:pPr>
        <w:widowControl/>
        <w:spacing w:after="200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Error (Av - Calculated Av) = _____________</w:t>
      </w:r>
    </w:p>
    <w:p w14:paraId="1D9441C9" w14:textId="77777777" w:rsidR="000E69CE" w:rsidRDefault="000E69CE" w:rsidP="00785DFE">
      <w:pPr>
        <w:widowControl/>
        <w:spacing w:after="200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Is the Calculated Av similar to Av from step 2? If not why</w:t>
      </w:r>
      <w:r w:rsidR="0054607A">
        <w:rPr>
          <w:rFonts w:asciiTheme="minorHAnsi" w:hAnsiTheme="minorHAnsi"/>
        </w:rPr>
        <w:t>, explain in one paragraph….</w:t>
      </w:r>
    </w:p>
    <w:p w14:paraId="5BAC82C0" w14:textId="77777777" w:rsidR="009E2D78" w:rsidRDefault="009E2D78" w:rsidP="00785DFE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0420EB93" w14:textId="77777777" w:rsidR="0054607A" w:rsidRDefault="0054607A" w:rsidP="00785DFE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7DFA287C" w14:textId="77777777" w:rsidR="0054607A" w:rsidRDefault="0054607A" w:rsidP="00785DFE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00F02532" w14:textId="77777777" w:rsidR="00E00DFF" w:rsidRPr="00E00DFF" w:rsidRDefault="0054607A" w:rsidP="00E00DFF">
      <w:pPr>
        <w:pStyle w:val="ListParagraph"/>
        <w:widowControl/>
        <w:numPr>
          <w:ilvl w:val="0"/>
          <w:numId w:val="9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 w:rsidR="00E00DFF" w:rsidRPr="00E00DFF">
        <w:rPr>
          <w:rFonts w:asciiTheme="minorHAnsi" w:hAnsiTheme="minorHAnsi"/>
        </w:rPr>
        <w:lastRenderedPageBreak/>
        <w:t>For R</w:t>
      </w:r>
      <w:r w:rsidR="00E00DFF" w:rsidRPr="00E00DFF">
        <w:rPr>
          <w:rFonts w:asciiTheme="minorHAnsi" w:hAnsiTheme="minorHAnsi"/>
          <w:vertAlign w:val="subscript"/>
        </w:rPr>
        <w:t xml:space="preserve">L </w:t>
      </w:r>
      <w:r>
        <w:rPr>
          <w:rFonts w:asciiTheme="minorHAnsi" w:hAnsiTheme="minorHAnsi"/>
        </w:rPr>
        <w:t>= 1K</w:t>
      </w:r>
      <w:r w:rsidR="00E00DFF" w:rsidRPr="00E00DFF">
        <w:rPr>
          <w:rFonts w:asciiTheme="minorHAnsi" w:hAnsiTheme="minorHAnsi"/>
        </w:rPr>
        <w:t>:</w:t>
      </w:r>
    </w:p>
    <w:p w14:paraId="17CFA44A" w14:textId="77777777" w:rsidR="00E00DFF" w:rsidRDefault="00E00DFF" w:rsidP="00E00DFF">
      <w:pPr>
        <w:widowControl/>
        <w:spacing w:after="200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Draw the Circuit using the simplified generic amplifier you derived the</w:t>
      </w:r>
      <w:r w:rsidR="000E69CE">
        <w:rPr>
          <w:rFonts w:asciiTheme="minorHAnsi" w:hAnsiTheme="minorHAnsi"/>
        </w:rPr>
        <w:t xml:space="preserve"> parameters for and attach a 1K</w:t>
      </w:r>
      <w:r>
        <w:rPr>
          <w:rFonts w:asciiTheme="minorHAnsi" w:hAnsiTheme="minorHAnsi"/>
        </w:rPr>
        <w:t xml:space="preserve"> ohm Load Resistor. Make sure to include all input and output impedances.</w:t>
      </w:r>
    </w:p>
    <w:p w14:paraId="13DE7C69" w14:textId="77777777" w:rsidR="00E00DFF" w:rsidRDefault="00E00DFF" w:rsidP="00E00DFF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595778BC" w14:textId="77777777" w:rsidR="00E00DFF" w:rsidRDefault="00E00DFF" w:rsidP="00E00DFF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0BBFA96B" w14:textId="77777777" w:rsidR="00E00DFF" w:rsidRDefault="00E00DFF" w:rsidP="00E00DFF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52D312E3" w14:textId="77777777" w:rsidR="00E00DFF" w:rsidRDefault="00E00DFF" w:rsidP="00E00DFF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06885DF8" w14:textId="77777777" w:rsidR="00A53306" w:rsidRDefault="00A53306" w:rsidP="00E00DFF">
      <w:pPr>
        <w:widowControl/>
        <w:spacing w:after="200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Use this </w:t>
      </w:r>
      <w:r w:rsidR="00E00DFF">
        <w:rPr>
          <w:rFonts w:asciiTheme="minorHAnsi" w:hAnsiTheme="minorHAnsi"/>
        </w:rPr>
        <w:t>model</w:t>
      </w:r>
      <w:r>
        <w:rPr>
          <w:rFonts w:asciiTheme="minorHAnsi" w:hAnsiTheme="minorHAnsi"/>
        </w:rPr>
        <w:t xml:space="preserve"> to estimate </w:t>
      </w:r>
      <w:proofErr w:type="spellStart"/>
      <w:r>
        <w:rPr>
          <w:rFonts w:asciiTheme="minorHAnsi" w:hAnsiTheme="minorHAnsi"/>
        </w:rPr>
        <w:t>Vout</w:t>
      </w:r>
      <w:proofErr w:type="spellEnd"/>
      <w:r>
        <w:rPr>
          <w:rFonts w:asciiTheme="minorHAnsi" w:hAnsiTheme="minorHAnsi"/>
        </w:rPr>
        <w:t xml:space="preserve"> and Vin.  </w:t>
      </w:r>
    </w:p>
    <w:p w14:paraId="38899BDB" w14:textId="77777777" w:rsidR="00A53306" w:rsidRDefault="00A53306" w:rsidP="00A53306">
      <w:pPr>
        <w:widowControl/>
        <w:spacing w:after="200" w:line="276" w:lineRule="auto"/>
        <w:ind w:left="36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Vout</w:t>
      </w:r>
      <w:proofErr w:type="spell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= __</w:t>
      </w:r>
      <w:proofErr w:type="gramEnd"/>
      <w:r>
        <w:rPr>
          <w:rFonts w:asciiTheme="minorHAnsi" w:hAnsiTheme="minorHAnsi"/>
        </w:rPr>
        <w:t>_________</w:t>
      </w:r>
      <w:r>
        <w:rPr>
          <w:rFonts w:asciiTheme="minorHAnsi" w:hAnsiTheme="minorHAnsi"/>
        </w:rPr>
        <w:tab/>
        <w:t>Vin = _____________</w:t>
      </w:r>
      <w:r w:rsidR="007D2BDA" w:rsidRPr="007D2BDA">
        <w:rPr>
          <w:rFonts w:asciiTheme="minorHAnsi" w:hAnsiTheme="minorHAnsi"/>
        </w:rPr>
        <w:t xml:space="preserve"> </w:t>
      </w:r>
      <w:r w:rsidR="0054607A">
        <w:rPr>
          <w:rFonts w:asciiTheme="minorHAnsi" w:hAnsiTheme="minorHAnsi"/>
        </w:rPr>
        <w:tab/>
      </w:r>
    </w:p>
    <w:p w14:paraId="122CF335" w14:textId="77777777" w:rsidR="0054607A" w:rsidRDefault="0054607A" w:rsidP="0054607A">
      <w:pPr>
        <w:widowControl/>
        <w:spacing w:after="200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Calculated Av (</w:t>
      </w:r>
      <w:proofErr w:type="spellStart"/>
      <w:r>
        <w:rPr>
          <w:rFonts w:asciiTheme="minorHAnsi" w:hAnsiTheme="minorHAnsi"/>
        </w:rPr>
        <w:t>Vout</w:t>
      </w:r>
      <w:proofErr w:type="spellEnd"/>
      <w:r>
        <w:rPr>
          <w:rFonts w:asciiTheme="minorHAnsi" w:hAnsiTheme="minorHAnsi"/>
        </w:rPr>
        <w:t>/Vin) = _____________</w:t>
      </w:r>
    </w:p>
    <w:p w14:paraId="617AF924" w14:textId="77777777" w:rsidR="0054607A" w:rsidRDefault="0054607A" w:rsidP="0054607A">
      <w:pPr>
        <w:widowControl/>
        <w:spacing w:after="200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Error (Av - Calculated Av) = _____________</w:t>
      </w:r>
    </w:p>
    <w:p w14:paraId="45B4BF75" w14:textId="77777777" w:rsidR="0054607A" w:rsidRDefault="0054607A" w:rsidP="0054607A">
      <w:pPr>
        <w:widowControl/>
        <w:spacing w:after="200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Is the Calculated Av similar to Av from step 2? If not why, explain in one paragraph….</w:t>
      </w:r>
    </w:p>
    <w:p w14:paraId="4221BC20" w14:textId="77777777" w:rsidR="0054607A" w:rsidRDefault="0054607A" w:rsidP="00A53306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233B028D" w14:textId="77777777" w:rsidR="0054607A" w:rsidRDefault="0054607A" w:rsidP="00A53306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29DD966B" w14:textId="77777777" w:rsidR="00A53306" w:rsidRDefault="00A53306" w:rsidP="00E00DFF">
      <w:pPr>
        <w:widowControl/>
        <w:spacing w:after="200" w:line="276" w:lineRule="auto"/>
        <w:rPr>
          <w:rFonts w:asciiTheme="minorHAnsi" w:hAnsiTheme="minorHAnsi"/>
        </w:rPr>
      </w:pPr>
    </w:p>
    <w:p w14:paraId="34E04D61" w14:textId="77777777" w:rsidR="0054607A" w:rsidRDefault="0054607A" w:rsidP="00E00DFF">
      <w:pPr>
        <w:widowControl/>
        <w:spacing w:after="200" w:line="276" w:lineRule="auto"/>
        <w:rPr>
          <w:rFonts w:asciiTheme="minorHAnsi" w:hAnsiTheme="minorHAnsi"/>
        </w:rPr>
      </w:pPr>
    </w:p>
    <w:p w14:paraId="1C055928" w14:textId="77777777" w:rsidR="004317D3" w:rsidRDefault="004317D3" w:rsidP="004317D3">
      <w:pPr>
        <w:widowControl/>
        <w:spacing w:before="100" w:beforeAutospacing="1" w:after="100" w:afterAutospacing="1"/>
        <w:rPr>
          <w:rFonts w:ascii="Times New Roman" w:hAnsi="Times New Roman"/>
          <w:b/>
          <w:snapToGrid/>
          <w:szCs w:val="24"/>
        </w:rPr>
      </w:pPr>
      <w:r w:rsidRPr="004317D3">
        <w:rPr>
          <w:rFonts w:ascii="Times New Roman" w:hAnsi="Times New Roman"/>
          <w:b/>
          <w:snapToGrid/>
          <w:szCs w:val="24"/>
        </w:rPr>
        <w:t xml:space="preserve">Part </w:t>
      </w:r>
      <w:r w:rsidR="007D2BDA">
        <w:rPr>
          <w:rFonts w:ascii="Times New Roman" w:hAnsi="Times New Roman"/>
          <w:b/>
          <w:snapToGrid/>
          <w:szCs w:val="24"/>
        </w:rPr>
        <w:t>2</w:t>
      </w:r>
      <w:r w:rsidRPr="004317D3">
        <w:rPr>
          <w:rFonts w:ascii="Times New Roman" w:hAnsi="Times New Roman"/>
          <w:b/>
          <w:snapToGrid/>
          <w:szCs w:val="24"/>
        </w:rPr>
        <w:t xml:space="preserve"> </w:t>
      </w:r>
      <w:r w:rsidR="00E00DFF">
        <w:rPr>
          <w:rFonts w:ascii="Times New Roman" w:hAnsi="Times New Roman"/>
          <w:b/>
          <w:snapToGrid/>
          <w:szCs w:val="24"/>
        </w:rPr>
        <w:t>–</w:t>
      </w:r>
      <w:r w:rsidRPr="004317D3">
        <w:rPr>
          <w:rFonts w:ascii="Times New Roman" w:hAnsi="Times New Roman"/>
          <w:b/>
          <w:snapToGrid/>
          <w:szCs w:val="24"/>
        </w:rPr>
        <w:t xml:space="preserve"> Simulation</w:t>
      </w:r>
    </w:p>
    <w:p w14:paraId="143A21FC" w14:textId="77777777" w:rsidR="00E00DFF" w:rsidRDefault="00E00DFF" w:rsidP="00E00DFF">
      <w:pPr>
        <w:pStyle w:val="ListParagraph"/>
        <w:widowControl/>
        <w:numPr>
          <w:ilvl w:val="0"/>
          <w:numId w:val="12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Recreate this circuit under LT Spice and Simulate.</w:t>
      </w:r>
    </w:p>
    <w:p w14:paraId="15367AD8" w14:textId="77777777" w:rsidR="00E00DFF" w:rsidRDefault="000E69CE" w:rsidP="00E00DFF">
      <w:pPr>
        <w:pStyle w:val="ListParagraph"/>
        <w:widowControl/>
        <w:spacing w:after="200" w:line="276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V1 should equal a 500mV</w:t>
      </w:r>
      <w:r w:rsidR="00E00DFF">
        <w:rPr>
          <w:rFonts w:asciiTheme="minorHAnsi" w:hAnsiTheme="minorHAnsi"/>
        </w:rPr>
        <w:t xml:space="preserve">pk </w:t>
      </w:r>
      <w:r>
        <w:rPr>
          <w:rFonts w:asciiTheme="minorHAnsi" w:hAnsiTheme="minorHAnsi"/>
        </w:rPr>
        <w:t>1</w:t>
      </w:r>
      <w:proofErr w:type="gramStart"/>
      <w:r>
        <w:rPr>
          <w:rFonts w:asciiTheme="minorHAnsi" w:hAnsiTheme="minorHAnsi"/>
        </w:rPr>
        <w:t xml:space="preserve">Khz </w:t>
      </w:r>
      <w:r w:rsidR="00E00DFF">
        <w:rPr>
          <w:rFonts w:asciiTheme="minorHAnsi" w:hAnsiTheme="minorHAnsi"/>
        </w:rPr>
        <w:t>ac</w:t>
      </w:r>
      <w:proofErr w:type="gramEnd"/>
      <w:r w:rsidR="00E00DFF">
        <w:rPr>
          <w:rFonts w:asciiTheme="minorHAnsi" w:hAnsiTheme="minorHAnsi"/>
        </w:rPr>
        <w:t xml:space="preserve"> voltage centered at 0v.</w:t>
      </w:r>
    </w:p>
    <w:p w14:paraId="66137015" w14:textId="77777777" w:rsidR="00E00DFF" w:rsidRPr="00E00DFF" w:rsidRDefault="00E00DFF" w:rsidP="00E00DFF">
      <w:pPr>
        <w:pStyle w:val="ListParagraph"/>
        <w:widowControl/>
        <w:spacing w:after="200" w:line="276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>
        <w:rPr>
          <w:rFonts w:asciiTheme="minorHAnsi" w:hAnsiTheme="minorHAnsi"/>
          <w:vertAlign w:val="subscript"/>
        </w:rPr>
        <w:t xml:space="preserve">L </w:t>
      </w:r>
      <w:r>
        <w:rPr>
          <w:rFonts w:asciiTheme="minorHAnsi" w:hAnsiTheme="minorHAnsi"/>
        </w:rPr>
        <w:t>is a load resistor, initially set this to 10k, we will change it later.</w:t>
      </w:r>
    </w:p>
    <w:p w14:paraId="12BFB7A3" w14:textId="77777777" w:rsidR="004317D3" w:rsidRPr="004317D3" w:rsidRDefault="004317D3" w:rsidP="004317D3">
      <w:pPr>
        <w:widowControl/>
        <w:spacing w:before="100" w:beforeAutospacing="1" w:after="100" w:afterAutospacing="1"/>
        <w:rPr>
          <w:rFonts w:ascii="Times New Roman" w:hAnsi="Times New Roman"/>
          <w:snapToGrid/>
          <w:szCs w:val="24"/>
        </w:rPr>
      </w:pPr>
      <w:r w:rsidRPr="004317D3">
        <w:rPr>
          <w:rFonts w:ascii="Times New Roman" w:hAnsi="Times New Roman"/>
          <w:snapToGrid/>
          <w:szCs w:val="24"/>
        </w:rPr>
        <w:t>We are running 2 simulation cases, one with</w:t>
      </w:r>
      <w:r>
        <w:rPr>
          <w:rFonts w:ascii="Times New Roman" w:hAnsi="Times New Roman"/>
          <w:snapToGrid/>
          <w:szCs w:val="24"/>
        </w:rPr>
        <w:t xml:space="preserve"> the amplifier driving a</w:t>
      </w:r>
      <w:r w:rsidRPr="004317D3">
        <w:rPr>
          <w:rFonts w:ascii="Times New Roman" w:hAnsi="Times New Roman"/>
          <w:snapToGrid/>
          <w:szCs w:val="24"/>
        </w:rPr>
        <w:t xml:space="preserve"> 10kohm load and another with 100ohm load. Please include a screenshot of the simulation for each case showing the </w:t>
      </w:r>
      <w:r w:rsidRPr="004317D3">
        <w:rPr>
          <w:rFonts w:ascii="Times New Roman" w:hAnsi="Times New Roman"/>
          <w:b/>
          <w:bCs/>
          <w:snapToGrid/>
          <w:szCs w:val="24"/>
        </w:rPr>
        <w:t>Waveform</w:t>
      </w:r>
      <w:r w:rsidRPr="004317D3">
        <w:rPr>
          <w:rFonts w:ascii="Times New Roman" w:hAnsi="Times New Roman"/>
          <w:snapToGrid/>
          <w:szCs w:val="24"/>
        </w:rPr>
        <w:t xml:space="preserve"> and </w:t>
      </w:r>
      <w:r w:rsidRPr="004317D3">
        <w:rPr>
          <w:rFonts w:ascii="Times New Roman" w:hAnsi="Times New Roman"/>
          <w:b/>
          <w:bCs/>
          <w:snapToGrid/>
          <w:szCs w:val="24"/>
        </w:rPr>
        <w:t>Schematic</w:t>
      </w:r>
    </w:p>
    <w:p w14:paraId="5FF4B22B" w14:textId="77777777" w:rsidR="007D2BDA" w:rsidRDefault="007D2BDA" w:rsidP="004317D3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Include 2 screenshots, one of the 1</w:t>
      </w:r>
      <w:r w:rsidR="000E69CE">
        <w:rPr>
          <w:rFonts w:ascii="Times New Roman" w:hAnsi="Times New Roman"/>
          <w:snapToGrid/>
          <w:szCs w:val="24"/>
        </w:rPr>
        <w:t>0K load and the other of the 1K</w:t>
      </w:r>
      <w:r>
        <w:rPr>
          <w:rFonts w:ascii="Times New Roman" w:hAnsi="Times New Roman"/>
          <w:snapToGrid/>
          <w:szCs w:val="24"/>
        </w:rPr>
        <w:t xml:space="preserve"> ohm load</w:t>
      </w:r>
    </w:p>
    <w:p w14:paraId="4964002D" w14:textId="77777777" w:rsidR="004317D3" w:rsidRDefault="004317D3" w:rsidP="004317D3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napToGrid/>
          <w:szCs w:val="24"/>
        </w:rPr>
      </w:pPr>
      <w:r w:rsidRPr="004317D3">
        <w:rPr>
          <w:rFonts w:ascii="Times New Roman" w:hAnsi="Times New Roman"/>
          <w:snapToGrid/>
          <w:szCs w:val="24"/>
        </w:rPr>
        <w:t xml:space="preserve">Each waveform should show </w:t>
      </w:r>
      <w:r>
        <w:rPr>
          <w:rFonts w:ascii="Times New Roman" w:hAnsi="Times New Roman"/>
          <w:snapToGrid/>
          <w:szCs w:val="24"/>
        </w:rPr>
        <w:t>5</w:t>
      </w:r>
      <w:r w:rsidRPr="004317D3">
        <w:rPr>
          <w:rFonts w:ascii="Times New Roman" w:hAnsi="Times New Roman"/>
          <w:snapToGrid/>
          <w:szCs w:val="24"/>
        </w:rPr>
        <w:t xml:space="preserve"> cycles</w:t>
      </w:r>
    </w:p>
    <w:p w14:paraId="1C678F0C" w14:textId="77777777" w:rsidR="00823378" w:rsidRDefault="00823378" w:rsidP="004317D3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Label the Input Signal: Vs</w:t>
      </w:r>
    </w:p>
    <w:p w14:paraId="4BE78AE3" w14:textId="77777777" w:rsidR="00823378" w:rsidRPr="004317D3" w:rsidRDefault="00823378" w:rsidP="00823378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Label the </w:t>
      </w:r>
      <w:r w:rsidRPr="004317D3">
        <w:rPr>
          <w:rFonts w:ascii="Times New Roman" w:hAnsi="Times New Roman"/>
          <w:snapToGrid/>
          <w:szCs w:val="24"/>
        </w:rPr>
        <w:t xml:space="preserve">Input </w:t>
      </w:r>
      <w:r>
        <w:rPr>
          <w:rFonts w:ascii="Times New Roman" w:hAnsi="Times New Roman"/>
          <w:snapToGrid/>
          <w:szCs w:val="24"/>
        </w:rPr>
        <w:t>S</w:t>
      </w:r>
      <w:r w:rsidRPr="004317D3">
        <w:rPr>
          <w:rFonts w:ascii="Times New Roman" w:hAnsi="Times New Roman"/>
          <w:snapToGrid/>
          <w:szCs w:val="24"/>
        </w:rPr>
        <w:t xml:space="preserve">ignal after attenuation by </w:t>
      </w:r>
      <w:r>
        <w:rPr>
          <w:rFonts w:ascii="Times New Roman" w:hAnsi="Times New Roman"/>
          <w:snapToGrid/>
          <w:szCs w:val="24"/>
        </w:rPr>
        <w:t xml:space="preserve">the </w:t>
      </w:r>
      <w:proofErr w:type="spellStart"/>
      <w:r w:rsidRPr="004317D3">
        <w:rPr>
          <w:rFonts w:ascii="Times New Roman" w:hAnsi="Times New Roman"/>
          <w:snapToGrid/>
          <w:szCs w:val="24"/>
        </w:rPr>
        <w:t>Zout</w:t>
      </w:r>
      <w:proofErr w:type="spellEnd"/>
      <w:r w:rsidRPr="004317D3">
        <w:rPr>
          <w:rFonts w:ascii="Times New Roman" w:hAnsi="Times New Roman"/>
          <w:snapToGrid/>
          <w:szCs w:val="24"/>
        </w:rPr>
        <w:t xml:space="preserve"> of the source and Zin of the Amplifier</w:t>
      </w:r>
      <w:r>
        <w:rPr>
          <w:rFonts w:ascii="Times New Roman" w:hAnsi="Times New Roman"/>
          <w:snapToGrid/>
          <w:szCs w:val="24"/>
        </w:rPr>
        <w:t>: Vin</w:t>
      </w:r>
    </w:p>
    <w:p w14:paraId="0CC803E7" w14:textId="77777777" w:rsidR="00823378" w:rsidRPr="004317D3" w:rsidRDefault="00823378" w:rsidP="00823378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lastRenderedPageBreak/>
        <w:t xml:space="preserve">Label the </w:t>
      </w:r>
      <w:r w:rsidRPr="004317D3">
        <w:rPr>
          <w:rFonts w:ascii="Times New Roman" w:hAnsi="Times New Roman"/>
          <w:snapToGrid/>
          <w:szCs w:val="24"/>
        </w:rPr>
        <w:t xml:space="preserve">Output Signal after attenuation by </w:t>
      </w:r>
      <w:proofErr w:type="spellStart"/>
      <w:r w:rsidRPr="004317D3">
        <w:rPr>
          <w:rFonts w:ascii="Times New Roman" w:hAnsi="Times New Roman"/>
          <w:snapToGrid/>
          <w:szCs w:val="24"/>
        </w:rPr>
        <w:t>Zout</w:t>
      </w:r>
      <w:proofErr w:type="spellEnd"/>
      <w:r w:rsidRPr="004317D3">
        <w:rPr>
          <w:rFonts w:ascii="Times New Roman" w:hAnsi="Times New Roman"/>
          <w:snapToGrid/>
          <w:szCs w:val="24"/>
        </w:rPr>
        <w:t xml:space="preserve"> of the Amplifier and Zin of the Load</w:t>
      </w:r>
      <w:r>
        <w:rPr>
          <w:rFonts w:ascii="Times New Roman" w:hAnsi="Times New Roman"/>
          <w:snapToGrid/>
          <w:szCs w:val="24"/>
        </w:rPr>
        <w:t xml:space="preserve">: </w:t>
      </w:r>
      <w:proofErr w:type="spellStart"/>
      <w:r>
        <w:rPr>
          <w:rFonts w:ascii="Times New Roman" w:hAnsi="Times New Roman"/>
          <w:snapToGrid/>
          <w:szCs w:val="24"/>
        </w:rPr>
        <w:t>Vout</w:t>
      </w:r>
      <w:proofErr w:type="spellEnd"/>
    </w:p>
    <w:p w14:paraId="704A7BCC" w14:textId="77777777" w:rsidR="004317D3" w:rsidRPr="004317D3" w:rsidRDefault="00823378" w:rsidP="004317D3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The Waveform should show Vs, Vin, </w:t>
      </w:r>
      <w:proofErr w:type="spellStart"/>
      <w:r>
        <w:rPr>
          <w:rFonts w:ascii="Times New Roman" w:hAnsi="Times New Roman"/>
          <w:snapToGrid/>
          <w:szCs w:val="24"/>
        </w:rPr>
        <w:t>Vout</w:t>
      </w:r>
      <w:proofErr w:type="spellEnd"/>
    </w:p>
    <w:p w14:paraId="747C3ADD" w14:textId="77777777" w:rsidR="004317D3" w:rsidRDefault="004317D3" w:rsidP="004317D3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Take measurements of the waveform using the </w:t>
      </w:r>
      <w:proofErr w:type="spellStart"/>
      <w:r>
        <w:rPr>
          <w:rFonts w:ascii="Times New Roman" w:hAnsi="Times New Roman"/>
          <w:snapToGrid/>
          <w:szCs w:val="24"/>
        </w:rPr>
        <w:t>LTspice</w:t>
      </w:r>
      <w:proofErr w:type="spellEnd"/>
      <w:r>
        <w:rPr>
          <w:rFonts w:ascii="Times New Roman" w:hAnsi="Times New Roman"/>
          <w:snapToGrid/>
          <w:szCs w:val="24"/>
        </w:rPr>
        <w:t xml:space="preserve"> measure tool and write these below.</w:t>
      </w:r>
    </w:p>
    <w:p w14:paraId="5CEB36EE" w14:textId="77777777" w:rsidR="004317D3" w:rsidRDefault="00823378" w:rsidP="00823378">
      <w:pPr>
        <w:pStyle w:val="ListParagraph"/>
        <w:widowControl/>
        <w:spacing w:before="100" w:beforeAutospacing="1" w:after="100" w:afterAutospacing="1"/>
        <w:rPr>
          <w:rFonts w:ascii="Times New Roman" w:hAnsi="Times New Roman"/>
          <w:snapToGrid/>
          <w:szCs w:val="24"/>
        </w:rPr>
      </w:pPr>
      <w:r w:rsidRPr="00823378">
        <w:rPr>
          <w:rFonts w:ascii="Times New Roman" w:hAnsi="Times New Roman"/>
          <w:snapToGrid/>
          <w:szCs w:val="24"/>
        </w:rPr>
        <w:t>Note: if you take the voltage probe after the output cap, they will all be referenced to 0v and will be easy to compare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0"/>
        <w:gridCol w:w="2220"/>
        <w:gridCol w:w="2220"/>
        <w:gridCol w:w="2206"/>
      </w:tblGrid>
      <w:tr w:rsidR="007D2BDA" w14:paraId="25A4F60D" w14:textId="77777777" w:rsidTr="007D2BDA">
        <w:trPr>
          <w:trHeight w:val="308"/>
        </w:trPr>
        <w:tc>
          <w:tcPr>
            <w:tcW w:w="2210" w:type="dxa"/>
          </w:tcPr>
          <w:p w14:paraId="46A73209" w14:textId="77777777" w:rsidR="007D2BDA" w:rsidRDefault="007D2BDA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2220" w:type="dxa"/>
          </w:tcPr>
          <w:p w14:paraId="17375A7D" w14:textId="77777777" w:rsidR="007D2BDA" w:rsidRDefault="007D2BDA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  <w:r>
              <w:rPr>
                <w:rFonts w:ascii="Times New Roman" w:hAnsi="Times New Roman"/>
                <w:snapToGrid/>
                <w:szCs w:val="24"/>
              </w:rPr>
              <w:t>Case: RL = 10K</w:t>
            </w:r>
          </w:p>
        </w:tc>
        <w:tc>
          <w:tcPr>
            <w:tcW w:w="2220" w:type="dxa"/>
          </w:tcPr>
          <w:p w14:paraId="4197315F" w14:textId="77777777" w:rsidR="007D2BDA" w:rsidRDefault="000E69CE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  <w:r>
              <w:rPr>
                <w:rFonts w:ascii="Times New Roman" w:hAnsi="Times New Roman"/>
                <w:snapToGrid/>
                <w:szCs w:val="24"/>
              </w:rPr>
              <w:t>Case: RL  = 1K</w:t>
            </w:r>
          </w:p>
        </w:tc>
        <w:tc>
          <w:tcPr>
            <w:tcW w:w="2206" w:type="dxa"/>
          </w:tcPr>
          <w:p w14:paraId="604DD9AF" w14:textId="77777777" w:rsidR="007D2BDA" w:rsidRDefault="007D2BDA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  <w:r>
              <w:rPr>
                <w:rFonts w:ascii="Times New Roman" w:hAnsi="Times New Roman"/>
                <w:snapToGrid/>
                <w:szCs w:val="24"/>
              </w:rPr>
              <w:t>Calculated Av</w:t>
            </w:r>
          </w:p>
        </w:tc>
      </w:tr>
      <w:tr w:rsidR="007D2BDA" w14:paraId="2C749F1D" w14:textId="77777777" w:rsidTr="007D2BDA">
        <w:trPr>
          <w:trHeight w:val="534"/>
        </w:trPr>
        <w:tc>
          <w:tcPr>
            <w:tcW w:w="2210" w:type="dxa"/>
          </w:tcPr>
          <w:p w14:paraId="448024A4" w14:textId="77777777" w:rsidR="007D2BDA" w:rsidRDefault="007D2BDA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  <w:r>
              <w:rPr>
                <w:rFonts w:ascii="Times New Roman" w:hAnsi="Times New Roman"/>
                <w:snapToGrid/>
                <w:szCs w:val="24"/>
              </w:rPr>
              <w:t>Vs (pk-pk)</w:t>
            </w:r>
          </w:p>
        </w:tc>
        <w:tc>
          <w:tcPr>
            <w:tcW w:w="2220" w:type="dxa"/>
          </w:tcPr>
          <w:p w14:paraId="030A9235" w14:textId="77777777" w:rsidR="007D2BDA" w:rsidRDefault="007D2BDA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2220" w:type="dxa"/>
          </w:tcPr>
          <w:p w14:paraId="47979A93" w14:textId="77777777" w:rsidR="007D2BDA" w:rsidRDefault="007D2BDA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2206" w:type="dxa"/>
          </w:tcPr>
          <w:p w14:paraId="1E11D066" w14:textId="77777777" w:rsidR="007D2BDA" w:rsidRDefault="007D2BDA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</w:p>
        </w:tc>
      </w:tr>
      <w:tr w:rsidR="007D2BDA" w14:paraId="4BF6BFB5" w14:textId="77777777" w:rsidTr="007D2BDA">
        <w:trPr>
          <w:trHeight w:val="503"/>
        </w:trPr>
        <w:tc>
          <w:tcPr>
            <w:tcW w:w="2210" w:type="dxa"/>
          </w:tcPr>
          <w:p w14:paraId="1108EF02" w14:textId="77777777" w:rsidR="007D2BDA" w:rsidRDefault="007D2BDA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  <w:r>
              <w:rPr>
                <w:rFonts w:ascii="Times New Roman" w:hAnsi="Times New Roman"/>
                <w:snapToGrid/>
                <w:szCs w:val="24"/>
              </w:rPr>
              <w:t>Vin (pk-pk)</w:t>
            </w:r>
          </w:p>
        </w:tc>
        <w:tc>
          <w:tcPr>
            <w:tcW w:w="2220" w:type="dxa"/>
          </w:tcPr>
          <w:p w14:paraId="1EC5E08B" w14:textId="77777777" w:rsidR="007D2BDA" w:rsidRDefault="007D2BDA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2220" w:type="dxa"/>
          </w:tcPr>
          <w:p w14:paraId="2843EC8B" w14:textId="77777777" w:rsidR="007D2BDA" w:rsidRDefault="007D2BDA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2206" w:type="dxa"/>
          </w:tcPr>
          <w:p w14:paraId="50D6653D" w14:textId="77777777" w:rsidR="007D2BDA" w:rsidRDefault="007D2BDA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</w:p>
        </w:tc>
      </w:tr>
      <w:tr w:rsidR="007D2BDA" w14:paraId="5C544024" w14:textId="77777777" w:rsidTr="007D2BDA">
        <w:trPr>
          <w:trHeight w:val="503"/>
        </w:trPr>
        <w:tc>
          <w:tcPr>
            <w:tcW w:w="2210" w:type="dxa"/>
          </w:tcPr>
          <w:p w14:paraId="542567D5" w14:textId="77777777" w:rsidR="007D2BDA" w:rsidRDefault="007D2BDA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  <w:proofErr w:type="spellStart"/>
            <w:r>
              <w:rPr>
                <w:rFonts w:ascii="Times New Roman" w:hAnsi="Times New Roman"/>
                <w:snapToGrid/>
                <w:szCs w:val="24"/>
              </w:rPr>
              <w:t>Vout</w:t>
            </w:r>
            <w:proofErr w:type="spellEnd"/>
            <w:r>
              <w:rPr>
                <w:rFonts w:ascii="Times New Roman" w:hAnsi="Times New Roman"/>
                <w:snapToGrid/>
                <w:szCs w:val="24"/>
              </w:rPr>
              <w:t xml:space="preserve"> (pk-pk)</w:t>
            </w:r>
          </w:p>
        </w:tc>
        <w:tc>
          <w:tcPr>
            <w:tcW w:w="2220" w:type="dxa"/>
          </w:tcPr>
          <w:p w14:paraId="3A0D317E" w14:textId="77777777" w:rsidR="007D2BDA" w:rsidRDefault="007D2BDA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2220" w:type="dxa"/>
          </w:tcPr>
          <w:p w14:paraId="273083D2" w14:textId="77777777" w:rsidR="007D2BDA" w:rsidRDefault="007D2BDA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2206" w:type="dxa"/>
          </w:tcPr>
          <w:p w14:paraId="0B3DC8FD" w14:textId="77777777" w:rsidR="007D2BDA" w:rsidRDefault="007D2BDA" w:rsidP="004317D3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Cs w:val="24"/>
              </w:rPr>
            </w:pPr>
          </w:p>
        </w:tc>
      </w:tr>
    </w:tbl>
    <w:p w14:paraId="272D81B1" w14:textId="77777777" w:rsidR="004317D3" w:rsidRPr="004317D3" w:rsidRDefault="004317D3" w:rsidP="00823378">
      <w:pPr>
        <w:widowControl/>
        <w:spacing w:before="100" w:beforeAutospacing="1" w:after="100" w:afterAutospacing="1"/>
        <w:rPr>
          <w:rFonts w:ascii="Times New Roman" w:hAnsi="Times New Roman"/>
          <w:snapToGrid/>
          <w:szCs w:val="24"/>
        </w:rPr>
      </w:pPr>
    </w:p>
    <w:p w14:paraId="17D52A43" w14:textId="77777777" w:rsidR="004317D3" w:rsidRPr="004317D3" w:rsidRDefault="004317D3" w:rsidP="00823378">
      <w:pPr>
        <w:widowControl/>
        <w:spacing w:before="100" w:beforeAutospacing="1" w:after="100" w:afterAutospacing="1"/>
        <w:rPr>
          <w:rFonts w:ascii="Times New Roman" w:hAnsi="Times New Roman"/>
          <w:snapToGrid/>
          <w:szCs w:val="24"/>
        </w:rPr>
      </w:pPr>
      <w:r w:rsidRPr="004317D3">
        <w:rPr>
          <w:rFonts w:ascii="Times New Roman" w:hAnsi="Times New Roman"/>
          <w:b/>
          <w:bCs/>
          <w:snapToGrid/>
          <w:szCs w:val="24"/>
        </w:rPr>
        <w:t>Part</w:t>
      </w:r>
      <w:r w:rsidR="00823378">
        <w:rPr>
          <w:rFonts w:ascii="Times New Roman" w:hAnsi="Times New Roman"/>
          <w:b/>
          <w:bCs/>
          <w:snapToGrid/>
          <w:szCs w:val="24"/>
        </w:rPr>
        <w:t xml:space="preserve"> </w:t>
      </w:r>
      <w:r w:rsidR="007D2BDA">
        <w:rPr>
          <w:rFonts w:ascii="Times New Roman" w:hAnsi="Times New Roman"/>
          <w:b/>
          <w:bCs/>
          <w:snapToGrid/>
          <w:szCs w:val="24"/>
        </w:rPr>
        <w:t>3</w:t>
      </w:r>
      <w:r w:rsidR="00823378">
        <w:rPr>
          <w:rFonts w:ascii="Times New Roman" w:hAnsi="Times New Roman"/>
          <w:b/>
          <w:bCs/>
          <w:snapToGrid/>
          <w:szCs w:val="24"/>
        </w:rPr>
        <w:t xml:space="preserve"> – Breadboard Prototype</w:t>
      </w:r>
    </w:p>
    <w:p w14:paraId="67C30057" w14:textId="77777777" w:rsidR="004317D3" w:rsidRPr="00832E82" w:rsidRDefault="004317D3" w:rsidP="00832E82">
      <w:pPr>
        <w:pStyle w:val="ListParagraph"/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napToGrid/>
          <w:szCs w:val="24"/>
        </w:rPr>
      </w:pPr>
      <w:r w:rsidRPr="00832E82">
        <w:rPr>
          <w:rFonts w:ascii="Times New Roman" w:hAnsi="Times New Roman"/>
          <w:snapToGrid/>
          <w:szCs w:val="24"/>
        </w:rPr>
        <w:t>Create a breadboard prototype of the CE Amplifier from Part 1</w:t>
      </w:r>
      <w:r w:rsidR="0054607A">
        <w:rPr>
          <w:rFonts w:ascii="Times New Roman" w:hAnsi="Times New Roman"/>
          <w:snapToGrid/>
          <w:szCs w:val="24"/>
        </w:rPr>
        <w:t>, Use RL = 10K</w:t>
      </w:r>
    </w:p>
    <w:p w14:paraId="3EF0E5B1" w14:textId="77777777" w:rsidR="004317D3" w:rsidRPr="00832E82" w:rsidRDefault="004317D3" w:rsidP="00832E82">
      <w:pPr>
        <w:pStyle w:val="ListParagraph"/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napToGrid/>
          <w:szCs w:val="24"/>
        </w:rPr>
      </w:pPr>
      <w:r w:rsidRPr="00832E82">
        <w:rPr>
          <w:rFonts w:ascii="Times New Roman" w:hAnsi="Times New Roman"/>
          <w:snapToGrid/>
          <w:szCs w:val="24"/>
        </w:rPr>
        <w:t>Use th</w:t>
      </w:r>
      <w:r w:rsidR="000E69CE">
        <w:rPr>
          <w:rFonts w:ascii="Times New Roman" w:hAnsi="Times New Roman"/>
          <w:snapToGrid/>
          <w:szCs w:val="24"/>
        </w:rPr>
        <w:t>e Function Generator to output 5</w:t>
      </w:r>
      <w:r w:rsidRPr="00832E82">
        <w:rPr>
          <w:rFonts w:ascii="Times New Roman" w:hAnsi="Times New Roman"/>
          <w:snapToGrid/>
          <w:szCs w:val="24"/>
        </w:rPr>
        <w:t>00mV</w:t>
      </w:r>
      <w:r w:rsidR="000E69CE">
        <w:rPr>
          <w:rFonts w:ascii="Times New Roman" w:hAnsi="Times New Roman"/>
          <w:snapToGrid/>
          <w:szCs w:val="24"/>
        </w:rPr>
        <w:t>pk</w:t>
      </w:r>
      <w:r w:rsidRPr="00832E82">
        <w:rPr>
          <w:rFonts w:ascii="Times New Roman" w:hAnsi="Times New Roman"/>
          <w:snapToGrid/>
          <w:szCs w:val="24"/>
        </w:rPr>
        <w:t xml:space="preserve"> at 1Khz</w:t>
      </w:r>
      <w:r w:rsidR="008B2C5D" w:rsidRPr="00832E82">
        <w:rPr>
          <w:rFonts w:ascii="Times New Roman" w:hAnsi="Times New Roman"/>
          <w:snapToGrid/>
          <w:szCs w:val="24"/>
        </w:rPr>
        <w:t>, verify this directly using the oscilloscope before applying the signal to your amplifier!</w:t>
      </w:r>
    </w:p>
    <w:p w14:paraId="3AA89A35" w14:textId="77777777" w:rsidR="004317D3" w:rsidRPr="00832E82" w:rsidRDefault="004317D3" w:rsidP="00832E82">
      <w:pPr>
        <w:pStyle w:val="ListParagraph"/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napToGrid/>
          <w:szCs w:val="24"/>
        </w:rPr>
      </w:pPr>
      <w:r w:rsidRPr="00832E82">
        <w:rPr>
          <w:rFonts w:ascii="Times New Roman" w:hAnsi="Times New Roman"/>
          <w:snapToGrid/>
          <w:szCs w:val="24"/>
        </w:rPr>
        <w:t>Place Ch1 of the Oscilloscope on Vin before the Amplifier</w:t>
      </w:r>
    </w:p>
    <w:p w14:paraId="7130B419" w14:textId="77777777" w:rsidR="004317D3" w:rsidRPr="00832E82" w:rsidRDefault="004317D3" w:rsidP="00832E82">
      <w:pPr>
        <w:pStyle w:val="ListParagraph"/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napToGrid/>
          <w:szCs w:val="24"/>
        </w:rPr>
      </w:pPr>
      <w:r w:rsidRPr="00832E82">
        <w:rPr>
          <w:rFonts w:ascii="Times New Roman" w:hAnsi="Times New Roman"/>
          <w:snapToGrid/>
          <w:szCs w:val="24"/>
        </w:rPr>
        <w:t xml:space="preserve">Place Ch2 of the Oscilloscope on </w:t>
      </w:r>
      <w:proofErr w:type="spellStart"/>
      <w:r w:rsidRPr="00832E82">
        <w:rPr>
          <w:rFonts w:ascii="Times New Roman" w:hAnsi="Times New Roman"/>
          <w:snapToGrid/>
          <w:szCs w:val="24"/>
        </w:rPr>
        <w:t>Vout</w:t>
      </w:r>
      <w:proofErr w:type="spellEnd"/>
      <w:r w:rsidRPr="00832E82">
        <w:rPr>
          <w:rFonts w:ascii="Times New Roman" w:hAnsi="Times New Roman"/>
          <w:snapToGrid/>
          <w:szCs w:val="24"/>
        </w:rPr>
        <w:t> before the Load</w:t>
      </w:r>
    </w:p>
    <w:p w14:paraId="747A22E8" w14:textId="77777777" w:rsidR="009E2D78" w:rsidRPr="00A53306" w:rsidRDefault="004317D3" w:rsidP="00A53306">
      <w:pPr>
        <w:pStyle w:val="ListParagraph"/>
        <w:widowControl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/>
        </w:rPr>
      </w:pPr>
      <w:r w:rsidRPr="00832E82">
        <w:rPr>
          <w:rFonts w:ascii="Times New Roman" w:hAnsi="Times New Roman"/>
          <w:snapToGrid/>
          <w:szCs w:val="24"/>
        </w:rPr>
        <w:t>Include a picture of the waveform from the oscilloscope and annotate with the </w:t>
      </w:r>
      <w:r w:rsidR="008B2C5D" w:rsidRPr="00832E82">
        <w:rPr>
          <w:rFonts w:ascii="Times New Roman" w:hAnsi="Times New Roman"/>
          <w:snapToGrid/>
          <w:szCs w:val="24"/>
        </w:rPr>
        <w:t>pk-pk</w:t>
      </w:r>
      <w:r w:rsidRPr="00832E82">
        <w:rPr>
          <w:rFonts w:ascii="Times New Roman" w:hAnsi="Times New Roman"/>
          <w:snapToGrid/>
          <w:szCs w:val="24"/>
        </w:rPr>
        <w:t xml:space="preserve"> values</w:t>
      </w:r>
      <w:r w:rsidR="008B2C5D" w:rsidRPr="00832E82">
        <w:rPr>
          <w:rFonts w:ascii="Times New Roman" w:hAnsi="Times New Roman"/>
          <w:snapToGrid/>
          <w:szCs w:val="24"/>
        </w:rPr>
        <w:t xml:space="preserve"> measured on the oscilloscope</w:t>
      </w:r>
      <w:r w:rsidRPr="00832E82">
        <w:rPr>
          <w:rFonts w:ascii="Times New Roman" w:hAnsi="Times New Roman"/>
          <w:snapToGrid/>
          <w:szCs w:val="24"/>
        </w:rPr>
        <w:t>, also note the 180deg Phase Shift</w:t>
      </w:r>
    </w:p>
    <w:p w14:paraId="0C9A19FE" w14:textId="77777777" w:rsidR="00A53306" w:rsidRDefault="00A53306" w:rsidP="00A53306">
      <w:pPr>
        <w:pStyle w:val="ListParagraph"/>
        <w:widowControl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Include a picture of the finished prototype running</w:t>
      </w:r>
    </w:p>
    <w:p w14:paraId="0EE3D48E" w14:textId="77777777" w:rsidR="00785DFE" w:rsidRPr="00785DFE" w:rsidRDefault="00785DFE" w:rsidP="00785DFE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555E16AA" w14:textId="77777777" w:rsidR="00E00DFF" w:rsidRDefault="0054607A" w:rsidP="007D2BDA">
      <w:pPr>
        <w:widowControl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Breadboard Measurements</w:t>
      </w:r>
      <w:r w:rsidR="00E00DFF">
        <w:rPr>
          <w:rFonts w:asciiTheme="minorHAnsi" w:hAnsiTheme="minorHAnsi"/>
        </w:rPr>
        <w:t>.</w:t>
      </w:r>
    </w:p>
    <w:p w14:paraId="159851C0" w14:textId="77777777" w:rsidR="00E00DFF" w:rsidRDefault="00E00DFF" w:rsidP="00E00DFF">
      <w:pPr>
        <w:widowControl/>
        <w:spacing w:after="200" w:line="276" w:lineRule="auto"/>
        <w:ind w:left="36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Vout</w:t>
      </w:r>
      <w:proofErr w:type="spellEnd"/>
      <w:r>
        <w:rPr>
          <w:rFonts w:asciiTheme="minorHAnsi" w:hAnsiTheme="minorHAnsi"/>
        </w:rPr>
        <w:t xml:space="preserve"> = ___________</w:t>
      </w:r>
      <w:r>
        <w:rPr>
          <w:rFonts w:asciiTheme="minorHAnsi" w:hAnsiTheme="minorHAnsi"/>
        </w:rPr>
        <w:tab/>
        <w:t xml:space="preserve">Vin = _____________ </w:t>
      </w:r>
    </w:p>
    <w:p w14:paraId="0F84EC00" w14:textId="77777777" w:rsidR="00E00DFF" w:rsidRDefault="00E00DFF" w:rsidP="00E00DFF">
      <w:pPr>
        <w:widowControl/>
        <w:spacing w:after="200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Calculated Gain: Av = ___________</w:t>
      </w:r>
    </w:p>
    <w:p w14:paraId="795E66C8" w14:textId="77777777" w:rsidR="009E2D78" w:rsidRDefault="009E2D78" w:rsidP="0054607A">
      <w:pPr>
        <w:widowControl/>
        <w:spacing w:after="200" w:line="276" w:lineRule="auto"/>
        <w:rPr>
          <w:rFonts w:asciiTheme="minorHAnsi" w:hAnsiTheme="minorHAnsi"/>
        </w:rPr>
      </w:pPr>
    </w:p>
    <w:p w14:paraId="3599FBFF" w14:textId="77777777" w:rsidR="009E2D78" w:rsidRDefault="009E2D78" w:rsidP="009E2D78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6F652A7E" w14:textId="77777777" w:rsidR="009E2D78" w:rsidRDefault="009E2D78" w:rsidP="009E2D78">
      <w:pPr>
        <w:widowControl/>
        <w:spacing w:after="200" w:line="276" w:lineRule="auto"/>
        <w:ind w:left="360"/>
        <w:rPr>
          <w:rFonts w:asciiTheme="minorHAnsi" w:hAnsiTheme="minorHAnsi"/>
        </w:rPr>
      </w:pPr>
    </w:p>
    <w:p w14:paraId="171C2135" w14:textId="77777777" w:rsidR="007D11D4" w:rsidRPr="00785DFE" w:rsidRDefault="007D11D4" w:rsidP="00785DFE">
      <w:pPr>
        <w:rPr>
          <w:rFonts w:asciiTheme="minorHAnsi" w:hAnsiTheme="minorHAnsi"/>
        </w:rPr>
      </w:pPr>
    </w:p>
    <w:sectPr w:rsidR="007D11D4" w:rsidRPr="00785D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67DB" w14:textId="77777777" w:rsidR="00131ED1" w:rsidRDefault="00131ED1" w:rsidP="007C1021">
      <w:r>
        <w:separator/>
      </w:r>
    </w:p>
  </w:endnote>
  <w:endnote w:type="continuationSeparator" w:id="0">
    <w:p w14:paraId="7B288BCA" w14:textId="77777777" w:rsidR="00131ED1" w:rsidRDefault="00131ED1" w:rsidP="007C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E4B6B" w14:textId="77777777" w:rsidR="00131ED1" w:rsidRDefault="00131ED1" w:rsidP="007C1021">
      <w:r>
        <w:separator/>
      </w:r>
    </w:p>
  </w:footnote>
  <w:footnote w:type="continuationSeparator" w:id="0">
    <w:p w14:paraId="2959CD69" w14:textId="77777777" w:rsidR="00131ED1" w:rsidRDefault="00131ED1" w:rsidP="007C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2B05C" w14:textId="77777777" w:rsidR="007C1021" w:rsidRDefault="007C1021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08991" wp14:editId="142A5625">
              <wp:simplePos x="0" y="0"/>
              <wp:positionH relativeFrom="column">
                <wp:posOffset>-102358</wp:posOffset>
              </wp:positionH>
              <wp:positionV relativeFrom="paragraph">
                <wp:posOffset>-143301</wp:posOffset>
              </wp:positionV>
              <wp:extent cx="6155140" cy="525438"/>
              <wp:effectExtent l="0" t="0" r="17145" b="273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140" cy="52543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C6006" w14:textId="6D8CB885" w:rsidR="00207CDA" w:rsidRPr="00207CDA" w:rsidRDefault="00785DFE" w:rsidP="00207CDA">
                          <w:pPr>
                            <w:pStyle w:val="Heading1"/>
                            <w:spacing w:before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00" w:themeColor="text1"/>
                            </w:rPr>
                            <w:t>CECS 311</w:t>
                          </w:r>
                        </w:p>
                        <w:p w14:paraId="6A46AC6F" w14:textId="77777777" w:rsidR="007C1021" w:rsidRPr="007C1021" w:rsidRDefault="00785DFE" w:rsidP="007C1021">
                          <w:pPr>
                            <w:pStyle w:val="Heading1"/>
                            <w:spacing w:before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00" w:themeColor="text1"/>
                            </w:rPr>
                            <w:t>BJT Common Emitter</w:t>
                          </w:r>
                          <w:r w:rsidR="006337A8">
                            <w:rPr>
                              <w:rFonts w:asciiTheme="minorHAnsi" w:hAnsiTheme="minorHAnsi"/>
                              <w:color w:val="000000" w:themeColor="text1"/>
                            </w:rPr>
                            <w:t xml:space="preserve"> Amplifier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089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05pt;margin-top:-11.3pt;width:484.6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" fillcolor="#d8d8d8 [2732]" strokeweight=".5pt">
              <v:textbox>
                <w:txbxContent>
                  <w:p w14:paraId="5ACC6006" w14:textId="6D8CB885" w:rsidR="00207CDA" w:rsidRPr="00207CDA" w:rsidRDefault="00785DFE" w:rsidP="00207CDA">
                    <w:pPr>
                      <w:pStyle w:val="Heading1"/>
                      <w:spacing w:before="0"/>
                      <w:jc w:val="center"/>
                      <w:rPr>
                        <w:rFonts w:asciiTheme="minorHAnsi" w:hAnsi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/>
                        <w:color w:val="000000" w:themeColor="text1"/>
                      </w:rPr>
                      <w:t>CECS 311</w:t>
                    </w:r>
                  </w:p>
                  <w:p w14:paraId="6A46AC6F" w14:textId="77777777" w:rsidR="007C1021" w:rsidRPr="007C1021" w:rsidRDefault="00785DFE" w:rsidP="007C1021">
                    <w:pPr>
                      <w:pStyle w:val="Heading1"/>
                      <w:spacing w:before="0"/>
                      <w:jc w:val="center"/>
                      <w:rPr>
                        <w:rFonts w:asciiTheme="minorHAnsi" w:hAnsi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/>
                        <w:color w:val="000000" w:themeColor="text1"/>
                      </w:rPr>
                      <w:t>BJT Common Emitter</w:t>
                    </w:r>
                    <w:r w:rsidR="006337A8">
                      <w:rPr>
                        <w:rFonts w:asciiTheme="minorHAnsi" w:hAnsiTheme="minorHAnsi"/>
                        <w:color w:val="000000" w:themeColor="text1"/>
                      </w:rPr>
                      <w:t xml:space="preserve"> Amplifier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6EE"/>
    <w:multiLevelType w:val="multilevel"/>
    <w:tmpl w:val="43FE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634DC"/>
    <w:multiLevelType w:val="hybridMultilevel"/>
    <w:tmpl w:val="30D0EA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83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3A007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B111AE"/>
    <w:multiLevelType w:val="hybridMultilevel"/>
    <w:tmpl w:val="77A6A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AE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01867A1"/>
    <w:multiLevelType w:val="hybridMultilevel"/>
    <w:tmpl w:val="B48C14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D0243"/>
    <w:multiLevelType w:val="hybridMultilevel"/>
    <w:tmpl w:val="77A6A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87F67"/>
    <w:multiLevelType w:val="hybridMultilevel"/>
    <w:tmpl w:val="05D06E46"/>
    <w:lvl w:ilvl="0" w:tplc="808012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933A9"/>
    <w:multiLevelType w:val="hybridMultilevel"/>
    <w:tmpl w:val="21AAB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F5390"/>
    <w:multiLevelType w:val="hybridMultilevel"/>
    <w:tmpl w:val="E68AC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C7EED"/>
    <w:multiLevelType w:val="hybridMultilevel"/>
    <w:tmpl w:val="62C0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73727">
    <w:abstractNumId w:val="5"/>
  </w:num>
  <w:num w:numId="2" w16cid:durableId="218369592">
    <w:abstractNumId w:val="3"/>
  </w:num>
  <w:num w:numId="3" w16cid:durableId="937064196">
    <w:abstractNumId w:val="2"/>
  </w:num>
  <w:num w:numId="4" w16cid:durableId="1836451087">
    <w:abstractNumId w:val="9"/>
  </w:num>
  <w:num w:numId="5" w16cid:durableId="907765014">
    <w:abstractNumId w:val="10"/>
  </w:num>
  <w:num w:numId="6" w16cid:durableId="1400395742">
    <w:abstractNumId w:val="1"/>
  </w:num>
  <w:num w:numId="7" w16cid:durableId="333535525">
    <w:abstractNumId w:val="8"/>
  </w:num>
  <w:num w:numId="8" w16cid:durableId="303851537">
    <w:abstractNumId w:val="6"/>
  </w:num>
  <w:num w:numId="9" w16cid:durableId="1549612992">
    <w:abstractNumId w:val="4"/>
  </w:num>
  <w:num w:numId="10" w16cid:durableId="1712075256">
    <w:abstractNumId w:val="0"/>
  </w:num>
  <w:num w:numId="11" w16cid:durableId="1804158358">
    <w:abstractNumId w:val="11"/>
  </w:num>
  <w:num w:numId="12" w16cid:durableId="2083940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965"/>
    <w:rsid w:val="00077BCB"/>
    <w:rsid w:val="000E3100"/>
    <w:rsid w:val="000E69CE"/>
    <w:rsid w:val="00100A36"/>
    <w:rsid w:val="00120533"/>
    <w:rsid w:val="00131ED1"/>
    <w:rsid w:val="0018224C"/>
    <w:rsid w:val="001C65F5"/>
    <w:rsid w:val="00207CDA"/>
    <w:rsid w:val="00261A92"/>
    <w:rsid w:val="002957F1"/>
    <w:rsid w:val="002A644E"/>
    <w:rsid w:val="00305461"/>
    <w:rsid w:val="004317D3"/>
    <w:rsid w:val="00436E6E"/>
    <w:rsid w:val="0044589A"/>
    <w:rsid w:val="00467327"/>
    <w:rsid w:val="00545C0B"/>
    <w:rsid w:val="0054607A"/>
    <w:rsid w:val="00554D8F"/>
    <w:rsid w:val="0056788B"/>
    <w:rsid w:val="00576A8E"/>
    <w:rsid w:val="005D48B1"/>
    <w:rsid w:val="006337A8"/>
    <w:rsid w:val="00642A08"/>
    <w:rsid w:val="00652CA0"/>
    <w:rsid w:val="00683904"/>
    <w:rsid w:val="006A6DAF"/>
    <w:rsid w:val="00785DFE"/>
    <w:rsid w:val="007B5965"/>
    <w:rsid w:val="007C1021"/>
    <w:rsid w:val="007D11D4"/>
    <w:rsid w:val="007D2BDA"/>
    <w:rsid w:val="00823378"/>
    <w:rsid w:val="00832E82"/>
    <w:rsid w:val="00837EF9"/>
    <w:rsid w:val="00874CC9"/>
    <w:rsid w:val="00883634"/>
    <w:rsid w:val="008A357A"/>
    <w:rsid w:val="008B2C5D"/>
    <w:rsid w:val="00925898"/>
    <w:rsid w:val="009C3C33"/>
    <w:rsid w:val="009E2D78"/>
    <w:rsid w:val="00A50C48"/>
    <w:rsid w:val="00A53306"/>
    <w:rsid w:val="00A6228A"/>
    <w:rsid w:val="00AC3491"/>
    <w:rsid w:val="00BA6A10"/>
    <w:rsid w:val="00BC6870"/>
    <w:rsid w:val="00C45C42"/>
    <w:rsid w:val="00C931CC"/>
    <w:rsid w:val="00CB1CF3"/>
    <w:rsid w:val="00D3222B"/>
    <w:rsid w:val="00D6655B"/>
    <w:rsid w:val="00DA664B"/>
    <w:rsid w:val="00E00DFF"/>
    <w:rsid w:val="00E2115D"/>
    <w:rsid w:val="00E26710"/>
    <w:rsid w:val="00EA372C"/>
    <w:rsid w:val="00F07A76"/>
    <w:rsid w:val="00F31435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F3F30"/>
  <w15:docId w15:val="{E9C35A70-660B-4484-B686-8F8FB3CC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C0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5C0B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5C0B"/>
    <w:rPr>
      <w:rFonts w:ascii="Arial" w:eastAsia="Times New Roman" w:hAnsi="Arial" w:cs="Times New Roman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5C0B"/>
  </w:style>
  <w:style w:type="character" w:customStyle="1" w:styleId="EndnoteTextChar">
    <w:name w:val="Endnote Text Char"/>
    <w:basedOn w:val="DefaultParagraphFont"/>
    <w:link w:val="EndnoteText"/>
    <w:semiHidden/>
    <w:rsid w:val="00545C0B"/>
    <w:rPr>
      <w:rFonts w:ascii="Courier" w:eastAsia="Times New Roman" w:hAnsi="Courier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545C0B"/>
    <w:pPr>
      <w:suppressAutoHyphens/>
      <w:jc w:val="both"/>
    </w:pPr>
    <w:rPr>
      <w:rFonts w:ascii="Times New" w:hAnsi="Times New"/>
    </w:rPr>
  </w:style>
  <w:style w:type="character" w:customStyle="1" w:styleId="BodyTextChar">
    <w:name w:val="Body Text Char"/>
    <w:basedOn w:val="DefaultParagraphFont"/>
    <w:link w:val="BodyText"/>
    <w:rsid w:val="00545C0B"/>
    <w:rPr>
      <w:rFonts w:ascii="Times New" w:eastAsia="Times New Roman" w:hAnsi="Times New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102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C1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533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A6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17D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basedOn w:val="DefaultParagraphFont"/>
    <w:uiPriority w:val="22"/>
    <w:qFormat/>
    <w:rsid w:val="00431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eklov</dc:creator>
  <cp:lastModifiedBy>Eric Hernandez</cp:lastModifiedBy>
  <cp:revision>18</cp:revision>
  <cp:lastPrinted>2020-11-04T15:24:00Z</cp:lastPrinted>
  <dcterms:created xsi:type="dcterms:W3CDTF">2015-10-06T16:16:00Z</dcterms:created>
  <dcterms:modified xsi:type="dcterms:W3CDTF">2025-04-14T14:59:00Z</dcterms:modified>
</cp:coreProperties>
</file>